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4AFE" w14:textId="74863D7D" w:rsidR="00ED7F42" w:rsidRDefault="00764AA6" w:rsidP="00ED7F42">
      <w:pPr>
        <w:jc w:val="center"/>
        <w:rPr>
          <w:b/>
          <w:bCs/>
        </w:rPr>
      </w:pPr>
      <w:r w:rsidRPr="00764AA6">
        <w:rPr>
          <w:b/>
          <w:bCs/>
          <w:noProof/>
        </w:rPr>
        <w:drawing>
          <wp:inline distT="0" distB="0" distL="0" distR="0" wp14:anchorId="63C0710C" wp14:editId="356A90CD">
            <wp:extent cx="2363537" cy="2363537"/>
            <wp:effectExtent l="0" t="0" r="0" b="0"/>
            <wp:docPr id="1585915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1546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9480" cy="2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40169" w14:textId="22AF6B83" w:rsidR="003C5DC6" w:rsidRPr="003C5DC6" w:rsidRDefault="003C5DC6" w:rsidP="00ED7F42">
      <w:pPr>
        <w:jc w:val="center"/>
        <w:rPr>
          <w:b/>
          <w:bCs/>
        </w:rPr>
      </w:pPr>
      <w:r w:rsidRPr="003C5DC6">
        <w:rPr>
          <w:b/>
          <w:bCs/>
        </w:rPr>
        <w:t>2023 Higher Education Innovation Presidents’ Conference</w:t>
      </w:r>
    </w:p>
    <w:p w14:paraId="1566A2F4" w14:textId="258E2DAD" w:rsidR="003C5DC6" w:rsidRPr="003C5DC6" w:rsidRDefault="003C5DC6" w:rsidP="00ED7F42">
      <w:pPr>
        <w:jc w:val="center"/>
        <w:rPr>
          <w:b/>
          <w:bCs/>
        </w:rPr>
      </w:pPr>
      <w:r w:rsidRPr="003C5DC6">
        <w:rPr>
          <w:b/>
          <w:bCs/>
        </w:rPr>
        <w:t>Call for Proposals for Innovative and Entr</w:t>
      </w:r>
      <w:r w:rsidR="00057E3B">
        <w:rPr>
          <w:b/>
          <w:bCs/>
        </w:rPr>
        <w:t>e</w:t>
      </w:r>
      <w:r w:rsidRPr="003C5DC6">
        <w:rPr>
          <w:b/>
          <w:bCs/>
        </w:rPr>
        <w:t>preneuring best Practices Breakout Sessions</w:t>
      </w:r>
    </w:p>
    <w:p w14:paraId="1B9E95C9" w14:textId="77777777" w:rsidR="003C5DC6" w:rsidRDefault="003C5DC6" w:rsidP="00ED7F42">
      <w:pPr>
        <w:jc w:val="center"/>
        <w:rPr>
          <w:b/>
          <w:bCs/>
        </w:rPr>
      </w:pPr>
    </w:p>
    <w:p w14:paraId="77B93F87" w14:textId="25E9765D" w:rsidR="00C3448B" w:rsidRDefault="00C3448B" w:rsidP="00ED7F42">
      <w:pPr>
        <w:jc w:val="center"/>
      </w:pPr>
      <w:r>
        <w:t>~</w:t>
      </w:r>
      <w:r w:rsidR="003C5DC6">
        <w:t>October 9-10 in Niceville, Florida</w:t>
      </w:r>
      <w:r>
        <w:t>~</w:t>
      </w:r>
    </w:p>
    <w:p w14:paraId="3C4D10BD" w14:textId="445E7B9E" w:rsidR="00C3448B" w:rsidRDefault="00ED7F42" w:rsidP="00ED7F42">
      <w:pPr>
        <w:jc w:val="center"/>
      </w:pPr>
      <w:r>
        <w:t xml:space="preserve"> </w:t>
      </w:r>
    </w:p>
    <w:p w14:paraId="772E8268" w14:textId="73880616" w:rsidR="003C5DC6" w:rsidRPr="00C3448B" w:rsidRDefault="00C3448B" w:rsidP="00ED7F42">
      <w:pPr>
        <w:jc w:val="center"/>
        <w:rPr>
          <w:b/>
          <w:bCs/>
        </w:rPr>
      </w:pPr>
      <w:r w:rsidRPr="00C3448B">
        <w:rPr>
          <w:b/>
          <w:bCs/>
        </w:rPr>
        <w:t>Co-Hosted by Northwest Florida State College and Florida State University-Panama City</w:t>
      </w:r>
    </w:p>
    <w:p w14:paraId="4E1E3044" w14:textId="77777777" w:rsidR="003C5DC6" w:rsidRPr="003C5DC6" w:rsidRDefault="003C5DC6" w:rsidP="00ED7F42">
      <w:pPr>
        <w:jc w:val="center"/>
        <w:rPr>
          <w:b/>
          <w:bCs/>
        </w:rPr>
      </w:pPr>
    </w:p>
    <w:p w14:paraId="56595274" w14:textId="056D7D68" w:rsidR="003C5DC6" w:rsidRPr="00ED7F42" w:rsidRDefault="003C5DC6" w:rsidP="00ED7F42">
      <w:pPr>
        <w:jc w:val="center"/>
        <w:rPr>
          <w:b/>
          <w:bCs/>
        </w:rPr>
      </w:pPr>
      <w:r>
        <w:t xml:space="preserve">THEME: </w:t>
      </w:r>
      <w:r w:rsidRPr="00C3448B">
        <w:rPr>
          <w:b/>
          <w:bCs/>
          <w:color w:val="007DFF"/>
        </w:rPr>
        <w:t xml:space="preserve">“The </w:t>
      </w:r>
      <w:proofErr w:type="spellStart"/>
      <w:r w:rsidR="001C40AB">
        <w:rPr>
          <w:b/>
          <w:bCs/>
          <w:color w:val="007DFF"/>
        </w:rPr>
        <w:t>Entrepreneuring</w:t>
      </w:r>
      <w:proofErr w:type="spellEnd"/>
      <w:r w:rsidRPr="00C3448B">
        <w:rPr>
          <w:b/>
          <w:bCs/>
          <w:color w:val="007DFF"/>
        </w:rPr>
        <w:t xml:space="preserve"> Frontier: What Does the Future of Higher Education Look Like”</w:t>
      </w:r>
    </w:p>
    <w:p w14:paraId="3E480DF5" w14:textId="77777777" w:rsidR="00057E3B" w:rsidRDefault="00057E3B" w:rsidP="003C5DC6"/>
    <w:p w14:paraId="45C26543" w14:textId="1DBF782F" w:rsidR="003C5DC6" w:rsidRPr="00C3448B" w:rsidRDefault="00057E3B">
      <w:pPr>
        <w:rPr>
          <w:b/>
          <w:bCs/>
          <w:i/>
          <w:iCs/>
        </w:rPr>
      </w:pPr>
      <w:r w:rsidRPr="00C3448B">
        <w:rPr>
          <w:b/>
          <w:bCs/>
          <w:i/>
          <w:iCs/>
        </w:rPr>
        <w:t xml:space="preserve">Some of the subtopics we are looking to include </w:t>
      </w:r>
      <w:r w:rsidR="00ED7F42" w:rsidRPr="00C3448B">
        <w:rPr>
          <w:b/>
          <w:bCs/>
          <w:i/>
          <w:iCs/>
        </w:rPr>
        <w:t>are:</w:t>
      </w:r>
    </w:p>
    <w:p w14:paraId="4DB3994D" w14:textId="77777777" w:rsidR="003C5DC6" w:rsidRPr="000156FE" w:rsidRDefault="003C5DC6" w:rsidP="003C5DC6">
      <w:pPr>
        <w:pStyle w:val="ListParagraph"/>
        <w:numPr>
          <w:ilvl w:val="1"/>
          <w:numId w:val="1"/>
        </w:numPr>
        <w:rPr>
          <w:b/>
          <w:bCs/>
        </w:rPr>
      </w:pPr>
      <w:r w:rsidRPr="000156FE">
        <w:rPr>
          <w:rFonts w:ascii="Calibri" w:eastAsia="Times New Roman" w:hAnsi="Calibri" w:cs="Calibri"/>
          <w:color w:val="000000"/>
        </w:rPr>
        <w:t>The role of Artificial Intelligence in teaching and learning and/or institutional business practices,</w:t>
      </w:r>
    </w:p>
    <w:p w14:paraId="7E0CF044" w14:textId="77777777" w:rsidR="003C5DC6" w:rsidRPr="000156FE" w:rsidRDefault="003C5DC6" w:rsidP="003C5DC6">
      <w:pPr>
        <w:pStyle w:val="ListParagraph"/>
        <w:numPr>
          <w:ilvl w:val="1"/>
          <w:numId w:val="1"/>
        </w:numPr>
        <w:rPr>
          <w:b/>
          <w:bCs/>
        </w:rPr>
      </w:pPr>
      <w:r w:rsidRPr="000156FE">
        <w:rPr>
          <w:rFonts w:ascii="Calibri" w:eastAsia="Times New Roman" w:hAnsi="Calibri" w:cs="Calibri"/>
          <w:color w:val="000000"/>
        </w:rPr>
        <w:t>How will colleges obtain and maintain financial stability in the future (especially with declining enrollment, political pressure to keep tuition low, and reduced funding from state legislatures), </w:t>
      </w:r>
    </w:p>
    <w:p w14:paraId="516A63FA" w14:textId="77777777" w:rsidR="003C5DC6" w:rsidRPr="000156FE" w:rsidRDefault="003C5DC6" w:rsidP="003C5DC6">
      <w:pPr>
        <w:pStyle w:val="ListParagraph"/>
        <w:numPr>
          <w:ilvl w:val="1"/>
          <w:numId w:val="1"/>
        </w:numPr>
        <w:rPr>
          <w:b/>
          <w:bCs/>
        </w:rPr>
      </w:pPr>
      <w:r w:rsidRPr="000156FE">
        <w:rPr>
          <w:rFonts w:ascii="Calibri" w:eastAsia="Times New Roman" w:hAnsi="Calibri" w:cs="Calibri"/>
          <w:color w:val="000000"/>
        </w:rPr>
        <w:t>What should be the new focus of Enrollment Management in an era of decreasing numbers of high school graduates,</w:t>
      </w:r>
    </w:p>
    <w:p w14:paraId="798A50A6" w14:textId="77777777" w:rsidR="003C5DC6" w:rsidRPr="000156FE" w:rsidRDefault="003C5DC6" w:rsidP="003C5DC6">
      <w:pPr>
        <w:pStyle w:val="ListParagraph"/>
        <w:numPr>
          <w:ilvl w:val="1"/>
          <w:numId w:val="1"/>
        </w:numPr>
        <w:rPr>
          <w:b/>
          <w:bCs/>
        </w:rPr>
      </w:pPr>
      <w:r w:rsidRPr="000156FE">
        <w:rPr>
          <w:rFonts w:ascii="Calibri" w:eastAsia="Times New Roman" w:hAnsi="Calibri" w:cs="Calibri"/>
          <w:color w:val="000000"/>
        </w:rPr>
        <w:t>How will technologies used in higher education evolve in the future,</w:t>
      </w:r>
    </w:p>
    <w:p w14:paraId="4A44E08C" w14:textId="77777777" w:rsidR="003C5DC6" w:rsidRPr="000156FE" w:rsidRDefault="003C5DC6" w:rsidP="003C5DC6">
      <w:pPr>
        <w:pStyle w:val="ListParagraph"/>
        <w:numPr>
          <w:ilvl w:val="1"/>
          <w:numId w:val="1"/>
        </w:numPr>
        <w:rPr>
          <w:b/>
          <w:bCs/>
        </w:rPr>
      </w:pPr>
      <w:r w:rsidRPr="000156FE">
        <w:rPr>
          <w:rFonts w:ascii="Calibri" w:eastAsia="Times New Roman" w:hAnsi="Calibri" w:cs="Calibri"/>
          <w:color w:val="000000"/>
        </w:rPr>
        <w:t>How will colleges create an innovative employer-friendly workplace (addressing work-from-home options and using more virtual technologies to address work-related issues),</w:t>
      </w:r>
    </w:p>
    <w:p w14:paraId="4F673898" w14:textId="77777777" w:rsidR="003C5DC6" w:rsidRPr="000156FE" w:rsidRDefault="003C5DC6" w:rsidP="003C5DC6">
      <w:pPr>
        <w:pStyle w:val="ListParagraph"/>
        <w:numPr>
          <w:ilvl w:val="1"/>
          <w:numId w:val="1"/>
        </w:numPr>
        <w:rPr>
          <w:b/>
          <w:bCs/>
        </w:rPr>
      </w:pPr>
      <w:r w:rsidRPr="000156FE">
        <w:rPr>
          <w:rFonts w:ascii="Calibri" w:eastAsia="Times New Roman" w:hAnsi="Calibri" w:cs="Calibri"/>
          <w:color w:val="000000"/>
        </w:rPr>
        <w:t xml:space="preserve">How will colleges partner with other educational institutions (both public schools and higher education institutions) and with business and industry to speed the time-to-degree, make work-and-learn opportunities common for students, and truly align curriculum and college credentials’ requirements with workplace certifications </w:t>
      </w:r>
      <w:proofErr w:type="gramStart"/>
      <w:r w:rsidRPr="000156FE">
        <w:rPr>
          <w:rFonts w:ascii="Calibri" w:eastAsia="Times New Roman" w:hAnsi="Calibri" w:cs="Calibri"/>
          <w:color w:val="000000"/>
        </w:rPr>
        <w:t>so as to</w:t>
      </w:r>
      <w:proofErr w:type="gramEnd"/>
      <w:r w:rsidRPr="000156FE">
        <w:rPr>
          <w:rFonts w:ascii="Calibri" w:eastAsia="Times New Roman" w:hAnsi="Calibri" w:cs="Calibri"/>
          <w:color w:val="000000"/>
        </w:rPr>
        <w:t xml:space="preserve"> provide employers with what they want in a future employee,</w:t>
      </w:r>
    </w:p>
    <w:p w14:paraId="45F301F9" w14:textId="77777777" w:rsidR="003C5DC6" w:rsidRPr="000156FE" w:rsidRDefault="003C5DC6" w:rsidP="003C5DC6">
      <w:pPr>
        <w:pStyle w:val="ListParagraph"/>
        <w:numPr>
          <w:ilvl w:val="1"/>
          <w:numId w:val="1"/>
        </w:numPr>
        <w:rPr>
          <w:b/>
          <w:bCs/>
        </w:rPr>
      </w:pPr>
      <w:r w:rsidRPr="000156FE">
        <w:rPr>
          <w:rFonts w:ascii="Calibri" w:eastAsia="Times New Roman" w:hAnsi="Calibri" w:cs="Calibri"/>
          <w:color w:val="000000"/>
        </w:rPr>
        <w:t>What will be the emerging role(s) of the college president in a highly political world, and</w:t>
      </w:r>
    </w:p>
    <w:p w14:paraId="169F96BC" w14:textId="77777777" w:rsidR="003C5DC6" w:rsidRPr="000156FE" w:rsidRDefault="003C5DC6" w:rsidP="003C5DC6">
      <w:pPr>
        <w:pStyle w:val="ListParagraph"/>
        <w:numPr>
          <w:ilvl w:val="1"/>
          <w:numId w:val="1"/>
        </w:numPr>
        <w:rPr>
          <w:b/>
          <w:bCs/>
        </w:rPr>
      </w:pPr>
      <w:r w:rsidRPr="000156FE">
        <w:rPr>
          <w:rFonts w:ascii="Calibri" w:eastAsia="Times New Roman" w:hAnsi="Calibri" w:cs="Calibri"/>
          <w:color w:val="000000"/>
        </w:rPr>
        <w:t>What will be the obstacles and opportunities for colleges as higher education attempts to transition from a seat-based, semester-length, credentials-focused institution to a competency-based, flexible-learning, certifications-focused delivery system of academic programing?</w:t>
      </w:r>
    </w:p>
    <w:p w14:paraId="7DF316D7" w14:textId="2DE50375" w:rsidR="00AA6231" w:rsidRDefault="003C5DC6">
      <w:r>
        <w:t xml:space="preserve"> </w:t>
      </w:r>
    </w:p>
    <w:p w14:paraId="27BFBD89" w14:textId="38FFDC74" w:rsidR="003C5DC6" w:rsidRPr="00ED7F42" w:rsidRDefault="003C5DC6">
      <w:pPr>
        <w:rPr>
          <w:b/>
          <w:bCs/>
        </w:rPr>
      </w:pPr>
      <w:r w:rsidRPr="00ED7F42">
        <w:rPr>
          <w:b/>
          <w:bCs/>
        </w:rPr>
        <w:t>Guidelines</w:t>
      </w:r>
      <w:r w:rsidR="00ED7F42" w:rsidRPr="00ED7F42">
        <w:rPr>
          <w:b/>
          <w:bCs/>
        </w:rPr>
        <w:t xml:space="preserve"> for Proposals</w:t>
      </w:r>
      <w:r w:rsidRPr="00ED7F42">
        <w:rPr>
          <w:b/>
          <w:bCs/>
        </w:rPr>
        <w:t>:</w:t>
      </w:r>
    </w:p>
    <w:p w14:paraId="152595F5" w14:textId="77777777" w:rsidR="00ED7F42" w:rsidRDefault="00ED7F42"/>
    <w:p w14:paraId="56A23BBC" w14:textId="044F9B86" w:rsidR="00ED7F42" w:rsidRDefault="00ED7F42" w:rsidP="00ED7F42">
      <w:pPr>
        <w:pStyle w:val="ListParagraph"/>
        <w:numPr>
          <w:ilvl w:val="0"/>
          <w:numId w:val="2"/>
        </w:numPr>
      </w:pPr>
      <w:r>
        <w:t xml:space="preserve">Please submit a proposed </w:t>
      </w:r>
      <w:r w:rsidRPr="00ED7F42">
        <w:rPr>
          <w:b/>
          <w:bCs/>
        </w:rPr>
        <w:t xml:space="preserve">title </w:t>
      </w:r>
      <w:r>
        <w:t xml:space="preserve">and a </w:t>
      </w:r>
      <w:r w:rsidRPr="00ED7F42">
        <w:rPr>
          <w:b/>
          <w:bCs/>
        </w:rPr>
        <w:t>150-200 word abstract</w:t>
      </w:r>
      <w:r>
        <w:t xml:space="preserve"> for the session you would like to deliver.  </w:t>
      </w:r>
    </w:p>
    <w:p w14:paraId="30F5DC9A" w14:textId="77777777" w:rsidR="00ED7F42" w:rsidRDefault="00ED7F42" w:rsidP="00ED7F42">
      <w:pPr>
        <w:pStyle w:val="ListParagraph"/>
      </w:pPr>
    </w:p>
    <w:p w14:paraId="6690B493" w14:textId="29D11F09" w:rsidR="003C5DC6" w:rsidRPr="00403B64" w:rsidRDefault="00ED7F42" w:rsidP="00403B6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Please email the above to Dr. Mary Landon Darden </w:t>
      </w:r>
      <w:r w:rsidRPr="00ED7F42">
        <w:rPr>
          <w:b/>
          <w:bCs/>
        </w:rPr>
        <w:t xml:space="preserve">at </w:t>
      </w:r>
      <w:hyperlink r:id="rId6" w:history="1">
        <w:r w:rsidRPr="00ED7F42">
          <w:rPr>
            <w:rStyle w:val="Hyperlink"/>
            <w:b/>
            <w:bCs/>
          </w:rPr>
          <w:t>maryd@heitoday.org</w:t>
        </w:r>
      </w:hyperlink>
      <w:r w:rsidRPr="00ED7F42">
        <w:rPr>
          <w:b/>
          <w:bCs/>
        </w:rPr>
        <w:t xml:space="preserve"> by May 22, 2023.</w:t>
      </w:r>
    </w:p>
    <w:sectPr w:rsidR="003C5DC6" w:rsidRPr="00403B64" w:rsidSect="00403B64"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3110"/>
    <w:multiLevelType w:val="hybridMultilevel"/>
    <w:tmpl w:val="1D2E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41B6"/>
    <w:multiLevelType w:val="hybridMultilevel"/>
    <w:tmpl w:val="8CC02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8966">
    <w:abstractNumId w:val="1"/>
  </w:num>
  <w:num w:numId="2" w16cid:durableId="134462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C6"/>
    <w:rsid w:val="00051EA9"/>
    <w:rsid w:val="00057E3B"/>
    <w:rsid w:val="001C40AB"/>
    <w:rsid w:val="00232621"/>
    <w:rsid w:val="003C5DC6"/>
    <w:rsid w:val="00403B64"/>
    <w:rsid w:val="00764AA6"/>
    <w:rsid w:val="00AA6231"/>
    <w:rsid w:val="00C3448B"/>
    <w:rsid w:val="00D8032F"/>
    <w:rsid w:val="00E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46BB0"/>
  <w15:chartTrackingRefBased/>
  <w15:docId w15:val="{BF294A6D-ECCE-3A46-9FCE-CF69A99E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C6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D7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d@heitoda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Darden</dc:creator>
  <cp:keywords/>
  <dc:description/>
  <cp:lastModifiedBy>Jay Box</cp:lastModifiedBy>
  <cp:revision>4</cp:revision>
  <dcterms:created xsi:type="dcterms:W3CDTF">2023-04-25T00:28:00Z</dcterms:created>
  <dcterms:modified xsi:type="dcterms:W3CDTF">2023-05-23T14:58:00Z</dcterms:modified>
</cp:coreProperties>
</file>